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42" w:rsidRPr="00BB673C" w:rsidRDefault="00556642" w:rsidP="00556642">
      <w:pPr>
        <w:ind w:firstLine="567"/>
        <w:jc w:val="center"/>
        <w:rPr>
          <w:lang w:val="en-US"/>
        </w:rPr>
      </w:pPr>
      <w:r>
        <w:rPr>
          <w:noProof/>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556642" w:rsidRPr="00BB673C" w:rsidRDefault="00556642" w:rsidP="00556642">
      <w:pPr>
        <w:pStyle w:val="ConsPlusTitle"/>
        <w:ind w:firstLine="567"/>
        <w:jc w:val="center"/>
        <w:outlineLvl w:val="0"/>
        <w:rPr>
          <w:rFonts w:ascii="Times New Roman" w:hAnsi="Times New Roman" w:cs="Times New Roman"/>
          <w:sz w:val="24"/>
          <w:szCs w:val="24"/>
        </w:rPr>
      </w:pPr>
      <w:r w:rsidRPr="00BB673C">
        <w:rPr>
          <w:rFonts w:ascii="Times New Roman" w:hAnsi="Times New Roman" w:cs="Times New Roman"/>
          <w:sz w:val="24"/>
          <w:szCs w:val="24"/>
        </w:rPr>
        <w:t xml:space="preserve">ДУМА </w:t>
      </w:r>
    </w:p>
    <w:p w:rsidR="00556642" w:rsidRPr="00BB673C" w:rsidRDefault="00556642" w:rsidP="00556642">
      <w:pPr>
        <w:pStyle w:val="ConsPlusTitle"/>
        <w:ind w:firstLine="567"/>
        <w:jc w:val="center"/>
        <w:outlineLvl w:val="0"/>
        <w:rPr>
          <w:rFonts w:ascii="Times New Roman" w:hAnsi="Times New Roman" w:cs="Times New Roman"/>
          <w:sz w:val="24"/>
          <w:szCs w:val="24"/>
        </w:rPr>
      </w:pPr>
      <w:r w:rsidRPr="00BB673C">
        <w:rPr>
          <w:rFonts w:ascii="Times New Roman" w:hAnsi="Times New Roman" w:cs="Times New Roman"/>
          <w:sz w:val="24"/>
          <w:szCs w:val="24"/>
        </w:rPr>
        <w:t xml:space="preserve">Муниципального образования «Баяндаевский район» </w:t>
      </w:r>
    </w:p>
    <w:p w:rsidR="00556642" w:rsidRPr="00BB673C" w:rsidRDefault="00556642" w:rsidP="00556642">
      <w:pPr>
        <w:pStyle w:val="ConsPlusTitle"/>
        <w:ind w:firstLine="567"/>
        <w:jc w:val="center"/>
        <w:outlineLvl w:val="0"/>
        <w:rPr>
          <w:rFonts w:ascii="Times New Roman" w:hAnsi="Times New Roman" w:cs="Times New Roman"/>
          <w:sz w:val="24"/>
          <w:szCs w:val="24"/>
        </w:rPr>
      </w:pPr>
      <w:r w:rsidRPr="00BB673C">
        <w:rPr>
          <w:rFonts w:ascii="Times New Roman" w:hAnsi="Times New Roman" w:cs="Times New Roman"/>
          <w:sz w:val="24"/>
          <w:szCs w:val="24"/>
        </w:rPr>
        <w:t>Иркутской области</w:t>
      </w:r>
    </w:p>
    <w:p w:rsidR="00556642" w:rsidRPr="00BB673C" w:rsidRDefault="00556642" w:rsidP="00556642">
      <w:pPr>
        <w:pStyle w:val="ConsPlusTitle"/>
        <w:ind w:firstLine="567"/>
        <w:jc w:val="center"/>
        <w:rPr>
          <w:rFonts w:ascii="Times New Roman" w:hAnsi="Times New Roman" w:cs="Times New Roman"/>
          <w:sz w:val="24"/>
          <w:szCs w:val="24"/>
        </w:rPr>
      </w:pPr>
    </w:p>
    <w:p w:rsidR="00556642" w:rsidRPr="00BB673C" w:rsidRDefault="00556642" w:rsidP="00556642">
      <w:pPr>
        <w:pStyle w:val="ConsPlusTitle"/>
        <w:ind w:firstLine="567"/>
        <w:jc w:val="center"/>
        <w:rPr>
          <w:rFonts w:ascii="Times New Roman" w:hAnsi="Times New Roman" w:cs="Times New Roman"/>
          <w:sz w:val="24"/>
          <w:szCs w:val="24"/>
        </w:rPr>
      </w:pPr>
      <w:r w:rsidRPr="00BB673C">
        <w:rPr>
          <w:rFonts w:ascii="Times New Roman" w:hAnsi="Times New Roman" w:cs="Times New Roman"/>
          <w:sz w:val="24"/>
          <w:szCs w:val="24"/>
        </w:rPr>
        <w:t>РЕШЕНИЕ</w:t>
      </w:r>
    </w:p>
    <w:p w:rsidR="00556642" w:rsidRPr="00BB673C" w:rsidRDefault="001A4503" w:rsidP="00556642">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 xml:space="preserve">от  25 марта </w:t>
      </w:r>
      <w:r w:rsidR="00556642" w:rsidRPr="00BB673C">
        <w:rPr>
          <w:rFonts w:ascii="Times New Roman" w:hAnsi="Times New Roman" w:cs="Times New Roman"/>
          <w:sz w:val="24"/>
          <w:szCs w:val="24"/>
        </w:rPr>
        <w:t>2016 года</w:t>
      </w:r>
    </w:p>
    <w:p w:rsidR="00556642" w:rsidRPr="00BB673C" w:rsidRDefault="00556642" w:rsidP="00556642">
      <w:pPr>
        <w:pStyle w:val="ConsPlusTitle"/>
        <w:rPr>
          <w:sz w:val="24"/>
          <w:szCs w:val="24"/>
        </w:rPr>
      </w:pPr>
    </w:p>
    <w:p w:rsidR="00556642" w:rsidRPr="00BB673C" w:rsidRDefault="00556642" w:rsidP="00556642">
      <w:pPr>
        <w:autoSpaceDE w:val="0"/>
        <w:autoSpaceDN w:val="0"/>
        <w:adjustRightInd w:val="0"/>
        <w:ind w:firstLine="567"/>
        <w:jc w:val="center"/>
        <w:rPr>
          <w:b/>
          <w:bCs/>
        </w:rPr>
      </w:pPr>
      <w:r>
        <w:rPr>
          <w:b/>
          <w:bCs/>
        </w:rPr>
        <w:t>О ВНЕСЕНИИ В ПОРЯДКЕ ЗАКОНОДАТЕЛЬНОЙ ИНИЦИАТИВЫ  В ЗАКОНОДАТЕЛЬНОЕ СОБРАНИЕ ИРКУТСКОЙ ОБЛАСТИ ПРОЕКТА ЗАКОНА ИРКУТСКОЙ ОБЛАСТИ «ОБ ОТДЕЛЬНЫХ ВОПРОСАХ РЕГУЛИРОВАНИЯ АДМИНИСТРАТИВНОЙ ОТВЕТСТВЕННОСТИ В ОБЛАСТИ СОДЕРЖАНИЯ ОТДЕЛЬНЫХ ВИДОВ СЕЛЬСКОХОЗЯЙСТВЕННЫХ ЖИВОТНЫХ</w:t>
      </w:r>
      <w:r w:rsidR="002E1C0C">
        <w:rPr>
          <w:b/>
          <w:bCs/>
        </w:rPr>
        <w:t>»</w:t>
      </w:r>
    </w:p>
    <w:p w:rsidR="00556642" w:rsidRPr="00BB673C" w:rsidRDefault="00556642" w:rsidP="00556642">
      <w:pPr>
        <w:autoSpaceDE w:val="0"/>
        <w:autoSpaceDN w:val="0"/>
        <w:adjustRightInd w:val="0"/>
        <w:ind w:firstLine="567"/>
        <w:jc w:val="center"/>
        <w:rPr>
          <w:b/>
          <w:bCs/>
        </w:rPr>
      </w:pPr>
    </w:p>
    <w:p w:rsidR="00556642" w:rsidRPr="00BB673C" w:rsidRDefault="00556642" w:rsidP="00D94896">
      <w:pPr>
        <w:autoSpaceDE w:val="0"/>
        <w:autoSpaceDN w:val="0"/>
        <w:adjustRightInd w:val="0"/>
        <w:ind w:firstLine="567"/>
        <w:jc w:val="both"/>
      </w:pPr>
      <w:r w:rsidRPr="00BB673C">
        <w:t>В соответствии с</w:t>
      </w:r>
      <w:r>
        <w:t xml:space="preserve">о статьей 44 Закона Иркутской области от 12.01.2010 № 1-оз «О правовых актах Иркутской области и правотворческой деятельности в Иркутской области», </w:t>
      </w:r>
      <w:r w:rsidRPr="00BB673C">
        <w:t>руководствуясь ст.ст. 27, 47 Устава муниципального образования «Баяндаевский район»,</w:t>
      </w:r>
    </w:p>
    <w:p w:rsidR="00556642" w:rsidRPr="00BB673C" w:rsidRDefault="00556642" w:rsidP="00D94896">
      <w:pPr>
        <w:autoSpaceDE w:val="0"/>
        <w:autoSpaceDN w:val="0"/>
        <w:adjustRightInd w:val="0"/>
        <w:ind w:firstLine="567"/>
        <w:contextualSpacing/>
        <w:jc w:val="center"/>
      </w:pPr>
      <w:r w:rsidRPr="00BB673C">
        <w:t>ДУМА РЕШИЛА:</w:t>
      </w:r>
    </w:p>
    <w:p w:rsidR="00556642" w:rsidRDefault="002E1C0C" w:rsidP="00556642">
      <w:pPr>
        <w:numPr>
          <w:ilvl w:val="0"/>
          <w:numId w:val="1"/>
        </w:numPr>
        <w:autoSpaceDE w:val="0"/>
        <w:autoSpaceDN w:val="0"/>
        <w:adjustRightInd w:val="0"/>
        <w:ind w:left="0" w:firstLine="567"/>
        <w:jc w:val="both"/>
      </w:pPr>
      <w:r>
        <w:t>Внести в</w:t>
      </w:r>
      <w:r w:rsidR="00556642">
        <w:t xml:space="preserve"> Законодательн</w:t>
      </w:r>
      <w:r>
        <w:t>ое</w:t>
      </w:r>
      <w:r w:rsidR="00556642">
        <w:t xml:space="preserve"> С</w:t>
      </w:r>
      <w:r>
        <w:t>обрание</w:t>
      </w:r>
      <w:r w:rsidR="00556642">
        <w:t xml:space="preserve"> Иркутской области </w:t>
      </w:r>
      <w:r>
        <w:t>в порядке законодательной инициативы проект Закона Иркутской области «Об отдельных вопросах регулирования административной ответственности в области содержания отдельных видов сельскохозяйственных животных» (Приложение).</w:t>
      </w:r>
    </w:p>
    <w:p w:rsidR="00556642" w:rsidRDefault="002E1C0C" w:rsidP="00556642">
      <w:pPr>
        <w:numPr>
          <w:ilvl w:val="0"/>
          <w:numId w:val="1"/>
        </w:numPr>
        <w:autoSpaceDE w:val="0"/>
        <w:autoSpaceDN w:val="0"/>
        <w:adjustRightInd w:val="0"/>
        <w:ind w:left="0" w:firstLine="567"/>
        <w:jc w:val="both"/>
      </w:pPr>
      <w:r>
        <w:t>Поручить Администрации МО «Баяндаевский район»:</w:t>
      </w:r>
    </w:p>
    <w:p w:rsidR="002E1C0C" w:rsidRDefault="001F2C1F" w:rsidP="002E1C0C">
      <w:pPr>
        <w:pStyle w:val="a6"/>
        <w:numPr>
          <w:ilvl w:val="0"/>
          <w:numId w:val="2"/>
        </w:numPr>
        <w:autoSpaceDE w:val="0"/>
        <w:autoSpaceDN w:val="0"/>
        <w:adjustRightInd w:val="0"/>
        <w:jc w:val="both"/>
      </w:pPr>
      <w:r>
        <w:t xml:space="preserve">подготовить </w:t>
      </w:r>
      <w:r w:rsidR="002E1C0C">
        <w:t xml:space="preserve">пояснительную записку к проекту </w:t>
      </w:r>
      <w:r>
        <w:t>Закона Иркутской области</w:t>
      </w:r>
      <w:r w:rsidR="002E1C0C">
        <w:t>;</w:t>
      </w:r>
    </w:p>
    <w:p w:rsidR="002E1C0C" w:rsidRDefault="001F2C1F" w:rsidP="002E1C0C">
      <w:pPr>
        <w:pStyle w:val="a6"/>
        <w:numPr>
          <w:ilvl w:val="0"/>
          <w:numId w:val="2"/>
        </w:numPr>
        <w:autoSpaceDE w:val="0"/>
        <w:autoSpaceDN w:val="0"/>
        <w:adjustRightInd w:val="0"/>
        <w:jc w:val="both"/>
      </w:pPr>
      <w:r>
        <w:t xml:space="preserve">подготовить </w:t>
      </w:r>
      <w:r w:rsidR="002E1C0C">
        <w:t>финансово-экономическое обоснование</w:t>
      </w:r>
      <w:r>
        <w:t xml:space="preserve"> на реализацию проекта Закона Иркутской области;</w:t>
      </w:r>
    </w:p>
    <w:p w:rsidR="001F2C1F" w:rsidRDefault="001F2C1F" w:rsidP="002E1C0C">
      <w:pPr>
        <w:pStyle w:val="a6"/>
        <w:numPr>
          <w:ilvl w:val="0"/>
          <w:numId w:val="2"/>
        </w:numPr>
        <w:autoSpaceDE w:val="0"/>
        <w:autoSpaceDN w:val="0"/>
        <w:adjustRightInd w:val="0"/>
        <w:jc w:val="both"/>
      </w:pPr>
      <w:r>
        <w:t>направить проект Закона Иркутской области на согласование:</w:t>
      </w:r>
    </w:p>
    <w:p w:rsidR="001F2C1F" w:rsidRDefault="001F2C1F" w:rsidP="001F2C1F">
      <w:pPr>
        <w:pStyle w:val="a6"/>
        <w:autoSpaceDE w:val="0"/>
        <w:autoSpaceDN w:val="0"/>
        <w:adjustRightInd w:val="0"/>
        <w:ind w:left="927"/>
        <w:jc w:val="both"/>
      </w:pPr>
      <w:r>
        <w:t>-  главам муниципальных образований Баяндаевского района;</w:t>
      </w:r>
    </w:p>
    <w:p w:rsidR="001F2C1F" w:rsidRDefault="001F2C1F" w:rsidP="001F2C1F">
      <w:pPr>
        <w:pStyle w:val="a6"/>
        <w:autoSpaceDE w:val="0"/>
        <w:autoSpaceDN w:val="0"/>
        <w:adjustRightInd w:val="0"/>
        <w:ind w:left="927"/>
        <w:jc w:val="both"/>
      </w:pPr>
      <w:r>
        <w:t xml:space="preserve">- </w:t>
      </w:r>
      <w:r w:rsidR="00D94896">
        <w:t xml:space="preserve">в </w:t>
      </w:r>
      <w:r>
        <w:t>Прокуратур</w:t>
      </w:r>
      <w:r w:rsidR="00D94896">
        <w:t>у</w:t>
      </w:r>
      <w:r>
        <w:t xml:space="preserve"> Баяндаевского района</w:t>
      </w:r>
      <w:r w:rsidR="00D94896">
        <w:t>;</w:t>
      </w:r>
    </w:p>
    <w:p w:rsidR="00D94896" w:rsidRDefault="00D94896" w:rsidP="001F2C1F">
      <w:pPr>
        <w:pStyle w:val="a6"/>
        <w:autoSpaceDE w:val="0"/>
        <w:autoSpaceDN w:val="0"/>
        <w:adjustRightInd w:val="0"/>
        <w:ind w:left="927"/>
        <w:jc w:val="both"/>
      </w:pPr>
      <w:r>
        <w:t xml:space="preserve">- в </w:t>
      </w:r>
      <w:proofErr w:type="spellStart"/>
      <w:r>
        <w:t>Эхирит-Булагатскую</w:t>
      </w:r>
      <w:proofErr w:type="spellEnd"/>
      <w:r>
        <w:t xml:space="preserve"> станцию по борьбе с болезнями животных. </w:t>
      </w:r>
    </w:p>
    <w:p w:rsidR="00D94896" w:rsidRPr="00BB673C" w:rsidRDefault="00D94896" w:rsidP="00D94896">
      <w:pPr>
        <w:pStyle w:val="a6"/>
        <w:autoSpaceDE w:val="0"/>
        <w:autoSpaceDN w:val="0"/>
        <w:adjustRightInd w:val="0"/>
        <w:ind w:left="0" w:firstLine="567"/>
        <w:jc w:val="both"/>
      </w:pPr>
      <w:r>
        <w:t>3. Председателю Думы МО «Баяндаевский район» обеспечить участие Думы МО «Баяндаевский район» в установленном законодательством порядке в работе над предложением, предусмотренным пунктом 1 настоящего решения, в Законодательное Собрание Иркутской области.</w:t>
      </w:r>
    </w:p>
    <w:p w:rsidR="00556642" w:rsidRPr="00BB673C" w:rsidRDefault="00D94896" w:rsidP="00556642">
      <w:pPr>
        <w:autoSpaceDE w:val="0"/>
        <w:autoSpaceDN w:val="0"/>
        <w:adjustRightInd w:val="0"/>
        <w:ind w:firstLine="567"/>
        <w:contextualSpacing/>
        <w:jc w:val="both"/>
      </w:pPr>
      <w:r>
        <w:t>4</w:t>
      </w:r>
      <w:r w:rsidR="00556642" w:rsidRPr="00BB673C">
        <w:t xml:space="preserve">. </w:t>
      </w:r>
      <w:r w:rsidR="001F2C1F">
        <w:t>Настоящее ре</w:t>
      </w:r>
      <w:r w:rsidR="00556642" w:rsidRPr="00BB673C">
        <w:t>шение подлежит опубликованию в газете «Заря» и размещению на официальном сайте МО «Баяндаевский район» в информационно-телекоммуникационной сети «Интернет».</w:t>
      </w:r>
    </w:p>
    <w:p w:rsidR="00556642" w:rsidRPr="00BB673C" w:rsidRDefault="00556642" w:rsidP="00556642">
      <w:pPr>
        <w:pStyle w:val="a3"/>
        <w:rPr>
          <w:rFonts w:ascii="Times New Roman" w:hAnsi="Times New Roman"/>
          <w:sz w:val="24"/>
          <w:szCs w:val="24"/>
        </w:rPr>
      </w:pPr>
    </w:p>
    <w:p w:rsidR="00556642" w:rsidRPr="00BB673C" w:rsidRDefault="00556642" w:rsidP="00D94896">
      <w:pPr>
        <w:pStyle w:val="a3"/>
        <w:ind w:firstLine="567"/>
        <w:jc w:val="right"/>
        <w:rPr>
          <w:rFonts w:ascii="Times New Roman" w:hAnsi="Times New Roman"/>
          <w:sz w:val="24"/>
          <w:szCs w:val="24"/>
        </w:rPr>
      </w:pPr>
      <w:r w:rsidRPr="00BB673C">
        <w:rPr>
          <w:rFonts w:ascii="Times New Roman" w:hAnsi="Times New Roman"/>
          <w:sz w:val="24"/>
          <w:szCs w:val="24"/>
        </w:rPr>
        <w:t>Председатель Думы</w:t>
      </w:r>
      <w:r w:rsidR="00D94896">
        <w:rPr>
          <w:rFonts w:ascii="Times New Roman" w:hAnsi="Times New Roman"/>
          <w:sz w:val="24"/>
          <w:szCs w:val="24"/>
        </w:rPr>
        <w:t xml:space="preserve"> МО</w:t>
      </w:r>
    </w:p>
    <w:p w:rsidR="00556642" w:rsidRPr="00BB673C" w:rsidRDefault="00556642" w:rsidP="00556642">
      <w:pPr>
        <w:pStyle w:val="a3"/>
        <w:ind w:firstLine="567"/>
        <w:jc w:val="right"/>
        <w:rPr>
          <w:rFonts w:ascii="Times New Roman" w:hAnsi="Times New Roman"/>
          <w:sz w:val="24"/>
          <w:szCs w:val="24"/>
        </w:rPr>
      </w:pPr>
      <w:r w:rsidRPr="00BB673C">
        <w:rPr>
          <w:rFonts w:ascii="Times New Roman" w:hAnsi="Times New Roman"/>
          <w:sz w:val="24"/>
          <w:szCs w:val="24"/>
        </w:rPr>
        <w:t xml:space="preserve"> «Баяндаевский район»</w:t>
      </w:r>
    </w:p>
    <w:p w:rsidR="00556642" w:rsidRPr="00BB673C" w:rsidRDefault="00556642" w:rsidP="00556642">
      <w:pPr>
        <w:pStyle w:val="a3"/>
        <w:ind w:firstLine="567"/>
        <w:jc w:val="right"/>
        <w:rPr>
          <w:rFonts w:ascii="Times New Roman" w:hAnsi="Times New Roman"/>
          <w:sz w:val="24"/>
          <w:szCs w:val="24"/>
        </w:rPr>
      </w:pPr>
      <w:r w:rsidRPr="00BB673C">
        <w:rPr>
          <w:rFonts w:ascii="Times New Roman" w:hAnsi="Times New Roman"/>
          <w:sz w:val="24"/>
          <w:szCs w:val="24"/>
        </w:rPr>
        <w:t xml:space="preserve">В.И. </w:t>
      </w:r>
      <w:proofErr w:type="spellStart"/>
      <w:r w:rsidRPr="00BB673C">
        <w:rPr>
          <w:rFonts w:ascii="Times New Roman" w:hAnsi="Times New Roman"/>
          <w:sz w:val="24"/>
          <w:szCs w:val="24"/>
        </w:rPr>
        <w:t>Здышов</w:t>
      </w:r>
      <w:proofErr w:type="spellEnd"/>
    </w:p>
    <w:p w:rsidR="00556642" w:rsidRPr="00BB673C" w:rsidRDefault="00556642" w:rsidP="00556642">
      <w:pPr>
        <w:pStyle w:val="a3"/>
        <w:rPr>
          <w:rFonts w:ascii="Times New Roman" w:hAnsi="Times New Roman"/>
          <w:sz w:val="24"/>
          <w:szCs w:val="24"/>
        </w:rPr>
      </w:pPr>
    </w:p>
    <w:p w:rsidR="00556642" w:rsidRPr="00BB673C" w:rsidRDefault="00556642" w:rsidP="00D94896">
      <w:pPr>
        <w:pStyle w:val="a3"/>
        <w:ind w:firstLine="567"/>
        <w:jc w:val="right"/>
        <w:rPr>
          <w:rFonts w:ascii="Times New Roman" w:hAnsi="Times New Roman"/>
          <w:sz w:val="24"/>
          <w:szCs w:val="24"/>
        </w:rPr>
      </w:pPr>
      <w:r w:rsidRPr="00BB673C">
        <w:rPr>
          <w:rFonts w:ascii="Times New Roman" w:hAnsi="Times New Roman"/>
          <w:sz w:val="24"/>
          <w:szCs w:val="24"/>
        </w:rPr>
        <w:t xml:space="preserve"> Мэр </w:t>
      </w:r>
      <w:r w:rsidR="00D94896">
        <w:rPr>
          <w:rFonts w:ascii="Times New Roman" w:hAnsi="Times New Roman"/>
          <w:sz w:val="24"/>
          <w:szCs w:val="24"/>
        </w:rPr>
        <w:t xml:space="preserve">МО </w:t>
      </w:r>
      <w:r w:rsidRPr="00BB673C">
        <w:rPr>
          <w:rFonts w:ascii="Times New Roman" w:hAnsi="Times New Roman"/>
          <w:sz w:val="24"/>
          <w:szCs w:val="24"/>
        </w:rPr>
        <w:t>«Баяндаевский район»</w:t>
      </w:r>
    </w:p>
    <w:p w:rsidR="00556642" w:rsidRDefault="00556642" w:rsidP="00D94896">
      <w:pPr>
        <w:pStyle w:val="a3"/>
        <w:ind w:firstLine="567"/>
        <w:jc w:val="right"/>
        <w:rPr>
          <w:rFonts w:ascii="Times New Roman" w:hAnsi="Times New Roman"/>
          <w:sz w:val="24"/>
          <w:szCs w:val="24"/>
        </w:rPr>
      </w:pPr>
      <w:r w:rsidRPr="00BB673C">
        <w:rPr>
          <w:rFonts w:ascii="Times New Roman" w:hAnsi="Times New Roman"/>
          <w:sz w:val="24"/>
          <w:szCs w:val="24"/>
        </w:rPr>
        <w:t xml:space="preserve">А.П. </w:t>
      </w:r>
      <w:proofErr w:type="spellStart"/>
      <w:r w:rsidRPr="00BB673C">
        <w:rPr>
          <w:rFonts w:ascii="Times New Roman" w:hAnsi="Times New Roman"/>
          <w:sz w:val="24"/>
          <w:szCs w:val="24"/>
        </w:rPr>
        <w:t>Табинаев</w:t>
      </w:r>
      <w:proofErr w:type="spellEnd"/>
    </w:p>
    <w:p w:rsidR="00556642" w:rsidRPr="00BB673C" w:rsidRDefault="00556642" w:rsidP="00556642"/>
    <w:p w:rsidR="00556642" w:rsidRPr="00BB673C" w:rsidRDefault="00556642" w:rsidP="00556642">
      <w:pPr>
        <w:ind w:firstLine="567"/>
      </w:pPr>
      <w:r w:rsidRPr="00BB673C">
        <w:t>с. Баяндай</w:t>
      </w:r>
    </w:p>
    <w:p w:rsidR="007C14A1" w:rsidRDefault="001A4503" w:rsidP="00D94896">
      <w:pPr>
        <w:ind w:firstLine="567"/>
      </w:pPr>
      <w:r>
        <w:t>«25» марта 2016 год № 12/4</w:t>
      </w:r>
    </w:p>
    <w:p w:rsidR="00F40764" w:rsidRDefault="00097620" w:rsidP="00097620">
      <w:pPr>
        <w:pStyle w:val="ConsPlusNormal"/>
        <w:jc w:val="right"/>
        <w:rPr>
          <w:bCs/>
          <w:sz w:val="24"/>
          <w:szCs w:val="24"/>
        </w:rPr>
      </w:pPr>
      <w:r w:rsidRPr="00097620">
        <w:rPr>
          <w:bCs/>
          <w:sz w:val="24"/>
          <w:szCs w:val="24"/>
        </w:rPr>
        <w:lastRenderedPageBreak/>
        <w:t xml:space="preserve">Приложение </w:t>
      </w:r>
    </w:p>
    <w:p w:rsidR="00097620" w:rsidRDefault="00097620" w:rsidP="00097620">
      <w:pPr>
        <w:pStyle w:val="ConsPlusNormal"/>
        <w:jc w:val="right"/>
        <w:rPr>
          <w:bCs/>
          <w:sz w:val="24"/>
          <w:szCs w:val="24"/>
        </w:rPr>
      </w:pPr>
      <w:r>
        <w:rPr>
          <w:bCs/>
          <w:sz w:val="24"/>
          <w:szCs w:val="24"/>
        </w:rPr>
        <w:t>к Решению Думы МО «Баяндаевский район»</w:t>
      </w:r>
    </w:p>
    <w:p w:rsidR="00F40764" w:rsidRPr="00097620" w:rsidRDefault="001A4503" w:rsidP="00097620">
      <w:pPr>
        <w:pStyle w:val="ConsPlusNormal"/>
        <w:jc w:val="right"/>
        <w:rPr>
          <w:bCs/>
          <w:sz w:val="24"/>
          <w:szCs w:val="24"/>
        </w:rPr>
      </w:pPr>
      <w:r>
        <w:rPr>
          <w:bCs/>
          <w:sz w:val="24"/>
          <w:szCs w:val="24"/>
        </w:rPr>
        <w:t>от 25.03.2016 №  12/4</w:t>
      </w:r>
      <w:bookmarkStart w:id="0" w:name="_GoBack"/>
      <w:bookmarkEnd w:id="0"/>
    </w:p>
    <w:p w:rsidR="00097620" w:rsidRDefault="00097620" w:rsidP="00097620">
      <w:pPr>
        <w:pStyle w:val="ConsPlusNormal"/>
        <w:jc w:val="right"/>
        <w:rPr>
          <w:b/>
          <w:bCs/>
          <w:sz w:val="24"/>
          <w:szCs w:val="24"/>
        </w:rPr>
      </w:pPr>
    </w:p>
    <w:p w:rsidR="00097620" w:rsidRDefault="00097620" w:rsidP="00097620">
      <w:pPr>
        <w:pStyle w:val="ConsPlusNormal"/>
        <w:jc w:val="right"/>
        <w:rPr>
          <w:b/>
          <w:bCs/>
          <w:sz w:val="24"/>
          <w:szCs w:val="24"/>
        </w:rPr>
      </w:pPr>
      <w:r>
        <w:rPr>
          <w:b/>
          <w:bCs/>
          <w:sz w:val="24"/>
          <w:szCs w:val="24"/>
        </w:rPr>
        <w:t>ПРОЕКТ</w:t>
      </w:r>
    </w:p>
    <w:p w:rsidR="00097620" w:rsidRDefault="00097620" w:rsidP="00097620">
      <w:pPr>
        <w:pStyle w:val="ConsPlusNormal"/>
        <w:jc w:val="right"/>
        <w:rPr>
          <w:b/>
          <w:bCs/>
          <w:sz w:val="24"/>
          <w:szCs w:val="24"/>
        </w:rPr>
      </w:pPr>
    </w:p>
    <w:p w:rsidR="00097620" w:rsidRDefault="00097620" w:rsidP="00097620">
      <w:pPr>
        <w:pStyle w:val="ConsPlusNormal"/>
        <w:jc w:val="right"/>
        <w:rPr>
          <w:b/>
          <w:bCs/>
          <w:sz w:val="24"/>
          <w:szCs w:val="24"/>
        </w:rPr>
      </w:pPr>
    </w:p>
    <w:p w:rsidR="00097620" w:rsidRPr="00933957" w:rsidRDefault="00097620" w:rsidP="00097620">
      <w:pPr>
        <w:pStyle w:val="ConsPlusNormal"/>
        <w:jc w:val="center"/>
        <w:rPr>
          <w:b/>
          <w:bCs/>
          <w:sz w:val="24"/>
          <w:szCs w:val="24"/>
        </w:rPr>
      </w:pPr>
      <w:r w:rsidRPr="00933957">
        <w:rPr>
          <w:b/>
          <w:bCs/>
          <w:sz w:val="24"/>
          <w:szCs w:val="24"/>
        </w:rPr>
        <w:t>ЗАКОН</w:t>
      </w:r>
    </w:p>
    <w:p w:rsidR="00097620" w:rsidRPr="00933957" w:rsidRDefault="00097620" w:rsidP="00097620">
      <w:pPr>
        <w:pStyle w:val="ConsPlusNormal"/>
        <w:jc w:val="center"/>
        <w:outlineLvl w:val="0"/>
        <w:rPr>
          <w:b/>
          <w:bCs/>
          <w:sz w:val="24"/>
          <w:szCs w:val="24"/>
        </w:rPr>
      </w:pPr>
    </w:p>
    <w:p w:rsidR="00097620" w:rsidRPr="00933957" w:rsidRDefault="00097620" w:rsidP="00097620">
      <w:pPr>
        <w:pStyle w:val="ConsPlusNormal"/>
        <w:jc w:val="center"/>
        <w:rPr>
          <w:b/>
          <w:bCs/>
          <w:sz w:val="24"/>
          <w:szCs w:val="24"/>
        </w:rPr>
      </w:pPr>
      <w:r w:rsidRPr="00933957">
        <w:rPr>
          <w:b/>
          <w:bCs/>
          <w:sz w:val="24"/>
          <w:szCs w:val="24"/>
        </w:rPr>
        <w:t>ИРКУТСКОЙ ОБЛАСТИ</w:t>
      </w:r>
    </w:p>
    <w:p w:rsidR="00097620" w:rsidRPr="00933957" w:rsidRDefault="00097620" w:rsidP="00097620">
      <w:pPr>
        <w:pStyle w:val="ConsPlusNormal"/>
        <w:jc w:val="center"/>
        <w:rPr>
          <w:b/>
          <w:bCs/>
          <w:sz w:val="24"/>
          <w:szCs w:val="24"/>
        </w:rPr>
      </w:pPr>
    </w:p>
    <w:p w:rsidR="00097620" w:rsidRPr="00933957" w:rsidRDefault="00097620" w:rsidP="00097620">
      <w:pPr>
        <w:pStyle w:val="ConsPlusNormal"/>
        <w:jc w:val="center"/>
        <w:rPr>
          <w:b/>
          <w:bCs/>
          <w:sz w:val="24"/>
          <w:szCs w:val="24"/>
        </w:rPr>
      </w:pPr>
      <w:r w:rsidRPr="00933957">
        <w:rPr>
          <w:b/>
          <w:bCs/>
          <w:sz w:val="24"/>
          <w:szCs w:val="24"/>
        </w:rPr>
        <w:t xml:space="preserve">ОБ ОТДЕЛЬНЫХ ВОПРОСАХ РЕГУЛИРОВАНИЯ </w:t>
      </w:r>
      <w:proofErr w:type="gramStart"/>
      <w:r w:rsidRPr="00933957">
        <w:rPr>
          <w:b/>
          <w:bCs/>
          <w:sz w:val="24"/>
          <w:szCs w:val="24"/>
        </w:rPr>
        <w:t>АДМИНИСТРАТИВНОЙ</w:t>
      </w:r>
      <w:proofErr w:type="gramEnd"/>
    </w:p>
    <w:p w:rsidR="00097620" w:rsidRPr="00933957" w:rsidRDefault="00097620" w:rsidP="00097620">
      <w:pPr>
        <w:pStyle w:val="ConsPlusNormal"/>
        <w:jc w:val="center"/>
        <w:rPr>
          <w:b/>
          <w:bCs/>
          <w:sz w:val="24"/>
          <w:szCs w:val="24"/>
        </w:rPr>
      </w:pPr>
      <w:r w:rsidRPr="00933957">
        <w:rPr>
          <w:b/>
          <w:bCs/>
          <w:sz w:val="24"/>
          <w:szCs w:val="24"/>
        </w:rPr>
        <w:t>ОТВЕТСТВЕННОСТИ В ОБЛАСТИ  СОДЕРЖАНИЯ ОТДЕЛЬНЫХ ВИДОВ СЕЛЬСКОХОЗЯЙСТВЕННЫХ ЖИВОТНЫХ НА ТЕРРИТОРИ</w:t>
      </w:r>
      <w:r>
        <w:rPr>
          <w:b/>
          <w:bCs/>
          <w:sz w:val="24"/>
          <w:szCs w:val="24"/>
        </w:rPr>
        <w:t xml:space="preserve">И </w:t>
      </w:r>
      <w:r w:rsidRPr="00933957">
        <w:rPr>
          <w:b/>
          <w:bCs/>
          <w:sz w:val="24"/>
          <w:szCs w:val="24"/>
        </w:rPr>
        <w:t xml:space="preserve"> МУНИЦИПАЛЬНЫХ ОБРАЗОВАНИЙ ИРКУТСКОЙ ОБЛАСТИ.</w:t>
      </w:r>
    </w:p>
    <w:p w:rsidR="00097620" w:rsidRPr="00933957" w:rsidRDefault="00097620" w:rsidP="00097620">
      <w:pPr>
        <w:pStyle w:val="ConsPlusNormal"/>
        <w:jc w:val="both"/>
        <w:rPr>
          <w:sz w:val="24"/>
          <w:szCs w:val="24"/>
        </w:rPr>
      </w:pP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outlineLvl w:val="0"/>
        <w:rPr>
          <w:sz w:val="24"/>
          <w:szCs w:val="24"/>
        </w:rPr>
      </w:pPr>
      <w:r w:rsidRPr="00933957">
        <w:rPr>
          <w:sz w:val="24"/>
          <w:szCs w:val="24"/>
        </w:rPr>
        <w:t>Статья 1. Предмет регулирования настоящего Закона</w:t>
      </w: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rPr>
          <w:sz w:val="24"/>
          <w:szCs w:val="24"/>
        </w:rPr>
      </w:pPr>
      <w:proofErr w:type="gramStart"/>
      <w:r w:rsidRPr="00933957">
        <w:rPr>
          <w:sz w:val="24"/>
          <w:szCs w:val="24"/>
        </w:rPr>
        <w:t xml:space="preserve">Настоящий Закон в соответствии с </w:t>
      </w:r>
      <w:hyperlink r:id="rId7" w:history="1">
        <w:r w:rsidRPr="00933957">
          <w:rPr>
            <w:color w:val="0000FF"/>
            <w:sz w:val="24"/>
            <w:szCs w:val="24"/>
          </w:rPr>
          <w:t>Кодексом</w:t>
        </w:r>
      </w:hyperlink>
      <w:r w:rsidRPr="00933957">
        <w:rPr>
          <w:sz w:val="24"/>
          <w:szCs w:val="24"/>
        </w:rPr>
        <w:t xml:space="preserve"> Российской Федерации об административных правонарушениях, Федеральным </w:t>
      </w:r>
      <w:hyperlink r:id="rId8" w:history="1">
        <w:r w:rsidRPr="00933957">
          <w:rPr>
            <w:color w:val="0000FF"/>
            <w:sz w:val="24"/>
            <w:szCs w:val="24"/>
          </w:rPr>
          <w:t>законом</w:t>
        </w:r>
      </w:hyperlink>
      <w:r w:rsidRPr="00933957">
        <w:rPr>
          <w:sz w:val="24"/>
          <w:szCs w:val="24"/>
        </w:rPr>
        <w:t xml:space="preserve"> от 6 октября 2003 года N 131-ФЗ "Об общих принципах организации местного самоупр</w:t>
      </w:r>
      <w:r>
        <w:rPr>
          <w:sz w:val="24"/>
          <w:szCs w:val="24"/>
        </w:rPr>
        <w:t xml:space="preserve">авления в Российской Федерации", </w:t>
      </w:r>
      <w:r w:rsidRPr="00933957">
        <w:rPr>
          <w:sz w:val="24"/>
          <w:szCs w:val="24"/>
        </w:rPr>
        <w:t>Закон</w:t>
      </w:r>
      <w:r>
        <w:rPr>
          <w:sz w:val="24"/>
          <w:szCs w:val="24"/>
        </w:rPr>
        <w:t>ом</w:t>
      </w:r>
      <w:r w:rsidRPr="00933957">
        <w:rPr>
          <w:sz w:val="24"/>
          <w:szCs w:val="24"/>
        </w:rPr>
        <w:t xml:space="preserve"> Российской Федерации от 14</w:t>
      </w:r>
      <w:r>
        <w:rPr>
          <w:sz w:val="24"/>
          <w:szCs w:val="24"/>
        </w:rPr>
        <w:t xml:space="preserve"> мая </w:t>
      </w:r>
      <w:r w:rsidRPr="00933957">
        <w:rPr>
          <w:sz w:val="24"/>
          <w:szCs w:val="24"/>
        </w:rPr>
        <w:t>1993 № 4979-1 «О ветеринарии»</w:t>
      </w:r>
      <w:r>
        <w:rPr>
          <w:sz w:val="24"/>
          <w:szCs w:val="24"/>
        </w:rPr>
        <w:t>,</w:t>
      </w:r>
      <w:r w:rsidRPr="00933957">
        <w:rPr>
          <w:sz w:val="24"/>
          <w:szCs w:val="24"/>
        </w:rPr>
        <w:t xml:space="preserve">  устанавливает административную ответственность за нарушение муниципальных правовых актов в области содержания сельскохозяйственных животных</w:t>
      </w:r>
      <w:r>
        <w:rPr>
          <w:sz w:val="24"/>
          <w:szCs w:val="24"/>
        </w:rPr>
        <w:t>.</w:t>
      </w:r>
      <w:proofErr w:type="gramEnd"/>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outlineLvl w:val="0"/>
        <w:rPr>
          <w:sz w:val="24"/>
          <w:szCs w:val="24"/>
        </w:rPr>
      </w:pPr>
      <w:r w:rsidRPr="00933957">
        <w:rPr>
          <w:sz w:val="24"/>
          <w:szCs w:val="24"/>
        </w:rPr>
        <w:t xml:space="preserve">Статья 2. Нарушение муниципальных правовых актов в области содержания сельскохозяйственных животных </w:t>
      </w: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rPr>
          <w:sz w:val="24"/>
          <w:szCs w:val="24"/>
        </w:rPr>
      </w:pPr>
      <w:r w:rsidRPr="00933957">
        <w:rPr>
          <w:sz w:val="24"/>
          <w:szCs w:val="24"/>
        </w:rPr>
        <w:t>1. Несоблюдение правил содержания сельскохозяйст</w:t>
      </w:r>
      <w:r>
        <w:rPr>
          <w:sz w:val="24"/>
          <w:szCs w:val="24"/>
        </w:rPr>
        <w:t xml:space="preserve">венных животных (лошадей, крупного </w:t>
      </w:r>
      <w:r w:rsidRPr="00933957">
        <w:rPr>
          <w:sz w:val="24"/>
          <w:szCs w:val="24"/>
        </w:rPr>
        <w:t>рогат</w:t>
      </w:r>
      <w:r>
        <w:rPr>
          <w:sz w:val="24"/>
          <w:szCs w:val="24"/>
        </w:rPr>
        <w:t>ого</w:t>
      </w:r>
      <w:r w:rsidRPr="00933957">
        <w:rPr>
          <w:sz w:val="24"/>
          <w:szCs w:val="24"/>
        </w:rPr>
        <w:t xml:space="preserve"> скот</w:t>
      </w:r>
      <w:r>
        <w:rPr>
          <w:sz w:val="24"/>
          <w:szCs w:val="24"/>
        </w:rPr>
        <w:t>а</w:t>
      </w:r>
      <w:r w:rsidRPr="00933957">
        <w:rPr>
          <w:sz w:val="24"/>
          <w:szCs w:val="24"/>
        </w:rPr>
        <w:t>), утвержденных органами местного самоуправления, выразившееся в несоблюдении предусмотренных данными правилами мероприятий по идентификации в виде чипирования,</w:t>
      </w:r>
      <w:r>
        <w:rPr>
          <w:sz w:val="24"/>
          <w:szCs w:val="24"/>
        </w:rPr>
        <w:t xml:space="preserve"> </w:t>
      </w:r>
      <w:r w:rsidRPr="00933957">
        <w:rPr>
          <w:sz w:val="24"/>
          <w:szCs w:val="24"/>
        </w:rPr>
        <w:t>-</w:t>
      </w:r>
    </w:p>
    <w:p w:rsidR="00097620" w:rsidRDefault="00097620" w:rsidP="00097620">
      <w:pPr>
        <w:pStyle w:val="ConsPlusNormal"/>
        <w:ind w:firstLine="540"/>
        <w:jc w:val="both"/>
        <w:rPr>
          <w:sz w:val="24"/>
          <w:szCs w:val="24"/>
        </w:rPr>
      </w:pPr>
      <w:r w:rsidRPr="00933957">
        <w:rPr>
          <w:sz w:val="24"/>
          <w:szCs w:val="24"/>
        </w:rPr>
        <w:t>влечет предупреждение или наложение административного штрафа на граждан в размере от трехсот до пятисот рублей; на юридических лиц - от одной тысячи до трех тысяч рублей.</w:t>
      </w:r>
    </w:p>
    <w:p w:rsidR="00097620" w:rsidRPr="00933957" w:rsidRDefault="00097620" w:rsidP="00097620">
      <w:pPr>
        <w:pStyle w:val="ConsPlusNormal"/>
        <w:ind w:firstLine="540"/>
        <w:jc w:val="both"/>
        <w:rPr>
          <w:sz w:val="24"/>
          <w:szCs w:val="24"/>
        </w:rPr>
      </w:pPr>
    </w:p>
    <w:p w:rsidR="00097620" w:rsidRPr="00933957" w:rsidRDefault="00097620" w:rsidP="00097620">
      <w:pPr>
        <w:pStyle w:val="ConsPlusNormal"/>
        <w:ind w:firstLine="540"/>
        <w:jc w:val="both"/>
        <w:outlineLvl w:val="0"/>
        <w:rPr>
          <w:sz w:val="24"/>
          <w:szCs w:val="24"/>
        </w:rPr>
      </w:pPr>
      <w:r w:rsidRPr="00933957">
        <w:rPr>
          <w:sz w:val="24"/>
          <w:szCs w:val="24"/>
        </w:rPr>
        <w:t>Статья 3. Должностные лица, уполномоченные составлять протоколы об административных правонарушениях, предусмотренных настоящим Законом</w:t>
      </w: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rPr>
          <w:sz w:val="24"/>
          <w:szCs w:val="24"/>
        </w:rPr>
      </w:pPr>
      <w:r w:rsidRPr="00933957">
        <w:rPr>
          <w:sz w:val="24"/>
          <w:szCs w:val="24"/>
        </w:rP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097620" w:rsidRPr="00933957" w:rsidRDefault="00097620" w:rsidP="00097620">
      <w:pPr>
        <w:pStyle w:val="ConsPlusNormal"/>
        <w:ind w:firstLine="540"/>
        <w:jc w:val="both"/>
        <w:rPr>
          <w:sz w:val="24"/>
          <w:szCs w:val="24"/>
        </w:rPr>
      </w:pPr>
      <w:r w:rsidRPr="00933957">
        <w:rPr>
          <w:sz w:val="24"/>
          <w:szCs w:val="24"/>
        </w:rP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097620" w:rsidRPr="00933957" w:rsidRDefault="00097620" w:rsidP="00097620">
      <w:pPr>
        <w:pStyle w:val="ConsPlusNormal"/>
        <w:ind w:firstLine="540"/>
        <w:jc w:val="both"/>
        <w:rPr>
          <w:sz w:val="24"/>
          <w:szCs w:val="24"/>
        </w:rPr>
      </w:pPr>
      <w:r w:rsidRPr="00933957">
        <w:rPr>
          <w:sz w:val="24"/>
          <w:szCs w:val="24"/>
        </w:rPr>
        <w:t>1) руководители местных администраций, их заместители;</w:t>
      </w:r>
    </w:p>
    <w:p w:rsidR="00097620" w:rsidRPr="00933957" w:rsidRDefault="00097620" w:rsidP="00097620">
      <w:pPr>
        <w:pStyle w:val="ConsPlusNormal"/>
        <w:ind w:firstLine="540"/>
        <w:jc w:val="both"/>
        <w:rPr>
          <w:sz w:val="24"/>
          <w:szCs w:val="24"/>
        </w:rPr>
      </w:pPr>
      <w:r w:rsidRPr="00933957">
        <w:rPr>
          <w:sz w:val="24"/>
          <w:szCs w:val="24"/>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097620" w:rsidRPr="00933957" w:rsidRDefault="00097620" w:rsidP="00097620">
      <w:pPr>
        <w:pStyle w:val="ConsPlusNormal"/>
        <w:ind w:firstLine="540"/>
        <w:jc w:val="both"/>
        <w:rPr>
          <w:sz w:val="24"/>
          <w:szCs w:val="24"/>
        </w:rPr>
      </w:pPr>
      <w:r w:rsidRPr="00933957">
        <w:rPr>
          <w:sz w:val="24"/>
          <w:szCs w:val="24"/>
        </w:rPr>
        <w:lastRenderedPageBreak/>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097620" w:rsidRPr="00933957" w:rsidRDefault="00097620" w:rsidP="00097620">
      <w:pPr>
        <w:pStyle w:val="ConsPlusNormal"/>
        <w:ind w:firstLine="540"/>
        <w:jc w:val="both"/>
        <w:rPr>
          <w:sz w:val="24"/>
          <w:szCs w:val="24"/>
        </w:rPr>
      </w:pPr>
      <w:r w:rsidRPr="00933957">
        <w:rPr>
          <w:sz w:val="24"/>
          <w:szCs w:val="24"/>
        </w:rPr>
        <w:t xml:space="preserve">3. </w:t>
      </w:r>
      <w:proofErr w:type="gramStart"/>
      <w:r w:rsidRPr="00933957">
        <w:rPr>
          <w:sz w:val="24"/>
          <w:szCs w:val="24"/>
        </w:rPr>
        <w:t>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w:t>
      </w:r>
      <w:proofErr w:type="gramEnd"/>
      <w:r w:rsidRPr="00933957">
        <w:rPr>
          <w:sz w:val="24"/>
          <w:szCs w:val="24"/>
        </w:rPr>
        <w:t xml:space="preserve"> Иркутской области в соответствии с указанным законом Иркутской области о наделении областным государственным полномочием.</w:t>
      </w: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outlineLvl w:val="0"/>
        <w:rPr>
          <w:sz w:val="24"/>
          <w:szCs w:val="24"/>
        </w:rPr>
      </w:pPr>
      <w:r w:rsidRPr="00933957">
        <w:rPr>
          <w:sz w:val="24"/>
          <w:szCs w:val="24"/>
        </w:rPr>
        <w:t>Статья 4. Органы, уполномоченные рассматривать дела об административных правонарушениях, предусмотренных настоящим Законом</w:t>
      </w: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rPr>
          <w:sz w:val="24"/>
          <w:szCs w:val="24"/>
        </w:rPr>
      </w:pPr>
      <w:r w:rsidRPr="00933957">
        <w:rPr>
          <w:sz w:val="24"/>
          <w:szCs w:val="24"/>
        </w:rPr>
        <w:t>1. Дела об административных правонарушениях, предусмотренных настоящим Законом, рассматриваются в порядке, установленном</w:t>
      </w:r>
      <w:r>
        <w:rPr>
          <w:sz w:val="24"/>
          <w:szCs w:val="24"/>
        </w:rPr>
        <w:t xml:space="preserve"> </w:t>
      </w:r>
      <w:hyperlink r:id="rId9" w:history="1">
        <w:r w:rsidRPr="00933957">
          <w:rPr>
            <w:color w:val="0000FF"/>
            <w:sz w:val="24"/>
            <w:szCs w:val="24"/>
          </w:rPr>
          <w:t>Кодексом</w:t>
        </w:r>
      </w:hyperlink>
      <w:r w:rsidRPr="00933957">
        <w:rPr>
          <w:sz w:val="24"/>
          <w:szCs w:val="24"/>
        </w:rPr>
        <w:t xml:space="preserve"> Российской Федерации об административных правонарушениях:</w:t>
      </w:r>
    </w:p>
    <w:p w:rsidR="00097620" w:rsidRPr="00933957" w:rsidRDefault="00097620" w:rsidP="00097620">
      <w:pPr>
        <w:pStyle w:val="ConsPlusNormal"/>
        <w:ind w:firstLine="540"/>
        <w:jc w:val="both"/>
        <w:rPr>
          <w:sz w:val="24"/>
          <w:szCs w:val="24"/>
        </w:rPr>
      </w:pPr>
      <w:r w:rsidRPr="00933957">
        <w:rPr>
          <w:sz w:val="24"/>
          <w:szCs w:val="24"/>
        </w:rPr>
        <w:t xml:space="preserve">1) административными комиссиями, создаваемыми в порядке, </w:t>
      </w:r>
      <w:proofErr w:type="spellStart"/>
      <w:r w:rsidRPr="00933957">
        <w:rPr>
          <w:sz w:val="24"/>
          <w:szCs w:val="24"/>
        </w:rPr>
        <w:t>предусмотренном</w:t>
      </w:r>
      <w:hyperlink r:id="rId10" w:history="1">
        <w:r w:rsidRPr="00933957">
          <w:rPr>
            <w:color w:val="0000FF"/>
            <w:sz w:val="24"/>
            <w:szCs w:val="24"/>
          </w:rPr>
          <w:t>Законом</w:t>
        </w:r>
        <w:proofErr w:type="spellEnd"/>
      </w:hyperlink>
      <w:r w:rsidRPr="00933957">
        <w:rPr>
          <w:sz w:val="24"/>
          <w:szCs w:val="24"/>
        </w:rPr>
        <w:t xml:space="preserve"> Иркутской области от 29 декабря 2008 года N 145-оз "Об административных комиссиях в Иркутской области";</w:t>
      </w:r>
    </w:p>
    <w:p w:rsidR="00097620" w:rsidRPr="00933957" w:rsidRDefault="00097620" w:rsidP="00097620">
      <w:pPr>
        <w:pStyle w:val="ConsPlusNormal"/>
        <w:jc w:val="both"/>
        <w:rPr>
          <w:sz w:val="24"/>
          <w:szCs w:val="24"/>
        </w:rPr>
      </w:pPr>
    </w:p>
    <w:p w:rsidR="00097620" w:rsidRPr="00933957" w:rsidRDefault="00097620" w:rsidP="00097620">
      <w:pPr>
        <w:pStyle w:val="ConsPlusNormal"/>
        <w:ind w:firstLine="540"/>
        <w:jc w:val="both"/>
        <w:outlineLvl w:val="0"/>
        <w:rPr>
          <w:sz w:val="24"/>
          <w:szCs w:val="24"/>
        </w:rPr>
      </w:pPr>
      <w:r w:rsidRPr="00933957">
        <w:rPr>
          <w:sz w:val="24"/>
          <w:szCs w:val="24"/>
        </w:rPr>
        <w:t>Статья 5. Вступление в силу настоящего Закона</w:t>
      </w:r>
    </w:p>
    <w:p w:rsidR="00097620" w:rsidRPr="00933957" w:rsidRDefault="00097620" w:rsidP="00097620">
      <w:pPr>
        <w:pStyle w:val="ConsPlusNormal"/>
        <w:jc w:val="both"/>
        <w:rPr>
          <w:sz w:val="24"/>
          <w:szCs w:val="24"/>
        </w:rPr>
      </w:pPr>
    </w:p>
    <w:p w:rsidR="00097620" w:rsidRDefault="00097620" w:rsidP="00097620">
      <w:pPr>
        <w:pStyle w:val="ConsPlusNormal"/>
        <w:ind w:firstLine="540"/>
        <w:jc w:val="both"/>
        <w:rPr>
          <w:sz w:val="24"/>
          <w:szCs w:val="24"/>
        </w:rPr>
      </w:pPr>
      <w:r w:rsidRPr="00933957">
        <w:rPr>
          <w:sz w:val="24"/>
          <w:szCs w:val="24"/>
        </w:rPr>
        <w:t>Настоящий Закон вступает в силу через десять календарных дней после дня его официального опубликования.</w:t>
      </w:r>
    </w:p>
    <w:p w:rsidR="00097620" w:rsidRDefault="00097620" w:rsidP="00097620">
      <w:pPr>
        <w:pStyle w:val="ConsPlusNormal"/>
        <w:ind w:firstLine="540"/>
        <w:jc w:val="both"/>
        <w:rPr>
          <w:sz w:val="24"/>
          <w:szCs w:val="24"/>
        </w:rPr>
      </w:pPr>
    </w:p>
    <w:p w:rsidR="00097620" w:rsidRPr="00933957" w:rsidRDefault="00097620" w:rsidP="00097620">
      <w:pPr>
        <w:pStyle w:val="ConsPlusNormal"/>
        <w:ind w:firstLine="540"/>
        <w:jc w:val="both"/>
        <w:rPr>
          <w:sz w:val="24"/>
          <w:szCs w:val="24"/>
        </w:rPr>
      </w:pPr>
      <w:r>
        <w:rPr>
          <w:sz w:val="24"/>
          <w:szCs w:val="24"/>
        </w:rPr>
        <w:t>Статья 6. Муниципальным образованиям Иркутской области внести соответствующие изменения в муниципальные нормативные правовые акты, устанавливающие правила содержания домашних и сельскохозяйственных животных, в связи со вступлением настоящего закона в силу.</w:t>
      </w:r>
    </w:p>
    <w:p w:rsidR="00097620" w:rsidRPr="00933957" w:rsidRDefault="00097620" w:rsidP="00097620">
      <w:pPr>
        <w:pStyle w:val="ConsPlusNormal"/>
        <w:jc w:val="both"/>
        <w:rPr>
          <w:sz w:val="24"/>
          <w:szCs w:val="24"/>
        </w:rPr>
      </w:pPr>
    </w:p>
    <w:p w:rsidR="00097620" w:rsidRPr="00933957" w:rsidRDefault="00097620" w:rsidP="00097620">
      <w:pPr>
        <w:pStyle w:val="ConsPlusNormal"/>
        <w:jc w:val="both"/>
        <w:rPr>
          <w:sz w:val="24"/>
          <w:szCs w:val="24"/>
        </w:rPr>
      </w:pPr>
    </w:p>
    <w:p w:rsidR="00097620" w:rsidRDefault="00097620" w:rsidP="00097620">
      <w:pPr>
        <w:jc w:val="right"/>
      </w:pPr>
    </w:p>
    <w:p w:rsidR="00097620" w:rsidRPr="00933957" w:rsidRDefault="00097620" w:rsidP="00097620">
      <w:pPr>
        <w:jc w:val="right"/>
      </w:pPr>
      <w:r w:rsidRPr="00933957">
        <w:t>Губернатор Иркутской области</w:t>
      </w:r>
    </w:p>
    <w:p w:rsidR="00097620" w:rsidRPr="00933957" w:rsidRDefault="00097620" w:rsidP="00097620">
      <w:pPr>
        <w:jc w:val="right"/>
      </w:pPr>
      <w:r w:rsidRPr="00933957">
        <w:t>С.Г. Левченко</w:t>
      </w:r>
    </w:p>
    <w:p w:rsidR="00097620" w:rsidRDefault="00097620" w:rsidP="00D94896">
      <w:pPr>
        <w:ind w:firstLine="567"/>
      </w:pPr>
    </w:p>
    <w:sectPr w:rsidR="00097620" w:rsidSect="007C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21DE"/>
    <w:multiLevelType w:val="hybridMultilevel"/>
    <w:tmpl w:val="2CECC8E0"/>
    <w:lvl w:ilvl="0" w:tplc="B0AAE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DB75D2"/>
    <w:multiLevelType w:val="multilevel"/>
    <w:tmpl w:val="1CC0662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6642"/>
    <w:rsid w:val="0000182F"/>
    <w:rsid w:val="00003DD8"/>
    <w:rsid w:val="000064AA"/>
    <w:rsid w:val="00022196"/>
    <w:rsid w:val="0002250A"/>
    <w:rsid w:val="00025179"/>
    <w:rsid w:val="00030C2E"/>
    <w:rsid w:val="00032C63"/>
    <w:rsid w:val="00033486"/>
    <w:rsid w:val="000358B5"/>
    <w:rsid w:val="00035FF1"/>
    <w:rsid w:val="0003632E"/>
    <w:rsid w:val="00036937"/>
    <w:rsid w:val="0004023C"/>
    <w:rsid w:val="00040DC8"/>
    <w:rsid w:val="00045DA0"/>
    <w:rsid w:val="00045E25"/>
    <w:rsid w:val="00046028"/>
    <w:rsid w:val="00047DF1"/>
    <w:rsid w:val="000610D3"/>
    <w:rsid w:val="000658C2"/>
    <w:rsid w:val="000661E2"/>
    <w:rsid w:val="0007125E"/>
    <w:rsid w:val="0007142E"/>
    <w:rsid w:val="00071A7C"/>
    <w:rsid w:val="00072936"/>
    <w:rsid w:val="00072B3A"/>
    <w:rsid w:val="0007320B"/>
    <w:rsid w:val="00080A39"/>
    <w:rsid w:val="000827D4"/>
    <w:rsid w:val="000867A9"/>
    <w:rsid w:val="00086FEC"/>
    <w:rsid w:val="000907CE"/>
    <w:rsid w:val="00092264"/>
    <w:rsid w:val="00093653"/>
    <w:rsid w:val="000944CF"/>
    <w:rsid w:val="00097620"/>
    <w:rsid w:val="000A1227"/>
    <w:rsid w:val="000A2ECB"/>
    <w:rsid w:val="000A4282"/>
    <w:rsid w:val="000A75A2"/>
    <w:rsid w:val="000B3F71"/>
    <w:rsid w:val="000B42C4"/>
    <w:rsid w:val="000B5523"/>
    <w:rsid w:val="000B6EAE"/>
    <w:rsid w:val="000C355F"/>
    <w:rsid w:val="000C39EB"/>
    <w:rsid w:val="000C3DF1"/>
    <w:rsid w:val="000C7A50"/>
    <w:rsid w:val="000D1FB8"/>
    <w:rsid w:val="000D6084"/>
    <w:rsid w:val="000D648B"/>
    <w:rsid w:val="000E1644"/>
    <w:rsid w:val="000E2335"/>
    <w:rsid w:val="000E4ACB"/>
    <w:rsid w:val="000F5230"/>
    <w:rsid w:val="00103C33"/>
    <w:rsid w:val="001066FD"/>
    <w:rsid w:val="00111872"/>
    <w:rsid w:val="00111A96"/>
    <w:rsid w:val="00112F2B"/>
    <w:rsid w:val="00121B68"/>
    <w:rsid w:val="00124717"/>
    <w:rsid w:val="00127B28"/>
    <w:rsid w:val="001360B0"/>
    <w:rsid w:val="00140D96"/>
    <w:rsid w:val="0014499A"/>
    <w:rsid w:val="001452A8"/>
    <w:rsid w:val="0014604A"/>
    <w:rsid w:val="001523AE"/>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DA1"/>
    <w:rsid w:val="00195908"/>
    <w:rsid w:val="00195C60"/>
    <w:rsid w:val="0019644A"/>
    <w:rsid w:val="00196702"/>
    <w:rsid w:val="00197EE2"/>
    <w:rsid w:val="001A2287"/>
    <w:rsid w:val="001A2589"/>
    <w:rsid w:val="001A2D74"/>
    <w:rsid w:val="001A4503"/>
    <w:rsid w:val="001B156C"/>
    <w:rsid w:val="001B4126"/>
    <w:rsid w:val="001B78C1"/>
    <w:rsid w:val="001C2C63"/>
    <w:rsid w:val="001C58C8"/>
    <w:rsid w:val="001D0FEC"/>
    <w:rsid w:val="001D4CFA"/>
    <w:rsid w:val="001D68DD"/>
    <w:rsid w:val="001E5432"/>
    <w:rsid w:val="001F2B03"/>
    <w:rsid w:val="001F2C1F"/>
    <w:rsid w:val="001F3941"/>
    <w:rsid w:val="001F5A2E"/>
    <w:rsid w:val="00200FCD"/>
    <w:rsid w:val="0020487B"/>
    <w:rsid w:val="00206708"/>
    <w:rsid w:val="00211066"/>
    <w:rsid w:val="00215207"/>
    <w:rsid w:val="002217AF"/>
    <w:rsid w:val="00230106"/>
    <w:rsid w:val="00251A0A"/>
    <w:rsid w:val="00252422"/>
    <w:rsid w:val="00253A6C"/>
    <w:rsid w:val="00254719"/>
    <w:rsid w:val="0026315B"/>
    <w:rsid w:val="002637DA"/>
    <w:rsid w:val="00264A44"/>
    <w:rsid w:val="002706E8"/>
    <w:rsid w:val="0027192B"/>
    <w:rsid w:val="002722CB"/>
    <w:rsid w:val="00274959"/>
    <w:rsid w:val="00274D51"/>
    <w:rsid w:val="00275ED3"/>
    <w:rsid w:val="00280392"/>
    <w:rsid w:val="00284B8A"/>
    <w:rsid w:val="00292CAA"/>
    <w:rsid w:val="002937FF"/>
    <w:rsid w:val="002A30E1"/>
    <w:rsid w:val="002A3F88"/>
    <w:rsid w:val="002A6E62"/>
    <w:rsid w:val="002A76E8"/>
    <w:rsid w:val="002B1C58"/>
    <w:rsid w:val="002B4CE5"/>
    <w:rsid w:val="002B5DB8"/>
    <w:rsid w:val="002B723B"/>
    <w:rsid w:val="002C0A21"/>
    <w:rsid w:val="002C2C6D"/>
    <w:rsid w:val="002C5E48"/>
    <w:rsid w:val="002D1D0B"/>
    <w:rsid w:val="002D2F64"/>
    <w:rsid w:val="002E090B"/>
    <w:rsid w:val="002E0EC3"/>
    <w:rsid w:val="002E1C0C"/>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6698"/>
    <w:rsid w:val="00372DC8"/>
    <w:rsid w:val="00386E99"/>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67C4"/>
    <w:rsid w:val="003E1A77"/>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30509"/>
    <w:rsid w:val="00432303"/>
    <w:rsid w:val="00432FFD"/>
    <w:rsid w:val="00433A82"/>
    <w:rsid w:val="00440A46"/>
    <w:rsid w:val="004417EC"/>
    <w:rsid w:val="004459A5"/>
    <w:rsid w:val="00450DD8"/>
    <w:rsid w:val="004510C6"/>
    <w:rsid w:val="00451B9F"/>
    <w:rsid w:val="00454143"/>
    <w:rsid w:val="00455B0A"/>
    <w:rsid w:val="00460234"/>
    <w:rsid w:val="004620C1"/>
    <w:rsid w:val="0046402F"/>
    <w:rsid w:val="00465AA5"/>
    <w:rsid w:val="00470B70"/>
    <w:rsid w:val="004732CB"/>
    <w:rsid w:val="00473C11"/>
    <w:rsid w:val="00481B02"/>
    <w:rsid w:val="00482F56"/>
    <w:rsid w:val="004848B1"/>
    <w:rsid w:val="00493DF7"/>
    <w:rsid w:val="004951E4"/>
    <w:rsid w:val="00495D09"/>
    <w:rsid w:val="004A3970"/>
    <w:rsid w:val="004B3792"/>
    <w:rsid w:val="004B74ED"/>
    <w:rsid w:val="004B7894"/>
    <w:rsid w:val="004D3B30"/>
    <w:rsid w:val="004E18E9"/>
    <w:rsid w:val="004E4A11"/>
    <w:rsid w:val="004E71EB"/>
    <w:rsid w:val="004F3F2C"/>
    <w:rsid w:val="004F4AF1"/>
    <w:rsid w:val="004F7D29"/>
    <w:rsid w:val="00500AF3"/>
    <w:rsid w:val="00502D4C"/>
    <w:rsid w:val="00503EC9"/>
    <w:rsid w:val="0051185B"/>
    <w:rsid w:val="00512DC8"/>
    <w:rsid w:val="00516A8F"/>
    <w:rsid w:val="005221E0"/>
    <w:rsid w:val="00524B07"/>
    <w:rsid w:val="00537345"/>
    <w:rsid w:val="005378DF"/>
    <w:rsid w:val="005479D2"/>
    <w:rsid w:val="0055163F"/>
    <w:rsid w:val="00554F8B"/>
    <w:rsid w:val="00556642"/>
    <w:rsid w:val="0056083A"/>
    <w:rsid w:val="00580867"/>
    <w:rsid w:val="00582F9B"/>
    <w:rsid w:val="00583064"/>
    <w:rsid w:val="0058578D"/>
    <w:rsid w:val="005900E5"/>
    <w:rsid w:val="00596547"/>
    <w:rsid w:val="005A04B8"/>
    <w:rsid w:val="005A13FC"/>
    <w:rsid w:val="005A64A1"/>
    <w:rsid w:val="005A7308"/>
    <w:rsid w:val="005B1109"/>
    <w:rsid w:val="005B17C9"/>
    <w:rsid w:val="005B46AA"/>
    <w:rsid w:val="005B48FD"/>
    <w:rsid w:val="005B70C2"/>
    <w:rsid w:val="005C1363"/>
    <w:rsid w:val="005C3365"/>
    <w:rsid w:val="005D1E5C"/>
    <w:rsid w:val="005D3F5E"/>
    <w:rsid w:val="005E1CA2"/>
    <w:rsid w:val="005E45B6"/>
    <w:rsid w:val="005E6ED1"/>
    <w:rsid w:val="005F28E8"/>
    <w:rsid w:val="005F2EFC"/>
    <w:rsid w:val="00610D47"/>
    <w:rsid w:val="0061215B"/>
    <w:rsid w:val="006139B5"/>
    <w:rsid w:val="00615F29"/>
    <w:rsid w:val="0062122B"/>
    <w:rsid w:val="00624590"/>
    <w:rsid w:val="0062671F"/>
    <w:rsid w:val="00631196"/>
    <w:rsid w:val="00634AD0"/>
    <w:rsid w:val="00634B10"/>
    <w:rsid w:val="00652686"/>
    <w:rsid w:val="006621A6"/>
    <w:rsid w:val="00663945"/>
    <w:rsid w:val="00665F1D"/>
    <w:rsid w:val="00683028"/>
    <w:rsid w:val="006854D2"/>
    <w:rsid w:val="006857A1"/>
    <w:rsid w:val="00687132"/>
    <w:rsid w:val="006937BA"/>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617"/>
    <w:rsid w:val="006D7CBB"/>
    <w:rsid w:val="006E2E3F"/>
    <w:rsid w:val="006E3E36"/>
    <w:rsid w:val="006F262F"/>
    <w:rsid w:val="007040F0"/>
    <w:rsid w:val="00706D91"/>
    <w:rsid w:val="00710C0B"/>
    <w:rsid w:val="00710EE1"/>
    <w:rsid w:val="0071190E"/>
    <w:rsid w:val="0071331B"/>
    <w:rsid w:val="0071712E"/>
    <w:rsid w:val="00727E3D"/>
    <w:rsid w:val="00735B63"/>
    <w:rsid w:val="007416BA"/>
    <w:rsid w:val="00741850"/>
    <w:rsid w:val="007458B3"/>
    <w:rsid w:val="00746907"/>
    <w:rsid w:val="00746F3E"/>
    <w:rsid w:val="00751004"/>
    <w:rsid w:val="00751B44"/>
    <w:rsid w:val="00757225"/>
    <w:rsid w:val="00767289"/>
    <w:rsid w:val="0077003F"/>
    <w:rsid w:val="007701DC"/>
    <w:rsid w:val="0077746D"/>
    <w:rsid w:val="00777DD6"/>
    <w:rsid w:val="0078110F"/>
    <w:rsid w:val="007832BE"/>
    <w:rsid w:val="0078500E"/>
    <w:rsid w:val="00787AEE"/>
    <w:rsid w:val="00792639"/>
    <w:rsid w:val="007955AC"/>
    <w:rsid w:val="007A25FB"/>
    <w:rsid w:val="007A3775"/>
    <w:rsid w:val="007A6ADD"/>
    <w:rsid w:val="007B1CCC"/>
    <w:rsid w:val="007B34E3"/>
    <w:rsid w:val="007B4299"/>
    <w:rsid w:val="007B4E90"/>
    <w:rsid w:val="007B5726"/>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F0B24"/>
    <w:rsid w:val="008F1C4B"/>
    <w:rsid w:val="008F3E27"/>
    <w:rsid w:val="00901C98"/>
    <w:rsid w:val="00915F16"/>
    <w:rsid w:val="00925E19"/>
    <w:rsid w:val="009310FF"/>
    <w:rsid w:val="00936A29"/>
    <w:rsid w:val="0094505B"/>
    <w:rsid w:val="00950C90"/>
    <w:rsid w:val="00952FBE"/>
    <w:rsid w:val="0095714C"/>
    <w:rsid w:val="00957D79"/>
    <w:rsid w:val="00960C16"/>
    <w:rsid w:val="00970306"/>
    <w:rsid w:val="00970D07"/>
    <w:rsid w:val="00972AD0"/>
    <w:rsid w:val="00974216"/>
    <w:rsid w:val="00980AFF"/>
    <w:rsid w:val="009878AB"/>
    <w:rsid w:val="009A1CBE"/>
    <w:rsid w:val="009A5F03"/>
    <w:rsid w:val="009A6689"/>
    <w:rsid w:val="009B1BD3"/>
    <w:rsid w:val="009D4187"/>
    <w:rsid w:val="009D51D3"/>
    <w:rsid w:val="009E2306"/>
    <w:rsid w:val="009E3DFA"/>
    <w:rsid w:val="009E5D60"/>
    <w:rsid w:val="009F5DAE"/>
    <w:rsid w:val="009F5ECB"/>
    <w:rsid w:val="00A00CAE"/>
    <w:rsid w:val="00A01767"/>
    <w:rsid w:val="00A02C3E"/>
    <w:rsid w:val="00A03B32"/>
    <w:rsid w:val="00A03C1A"/>
    <w:rsid w:val="00A04FB4"/>
    <w:rsid w:val="00A05F3E"/>
    <w:rsid w:val="00A06224"/>
    <w:rsid w:val="00A1008E"/>
    <w:rsid w:val="00A1030A"/>
    <w:rsid w:val="00A10945"/>
    <w:rsid w:val="00A113FA"/>
    <w:rsid w:val="00A13EDC"/>
    <w:rsid w:val="00A148EF"/>
    <w:rsid w:val="00A231D4"/>
    <w:rsid w:val="00A25A2A"/>
    <w:rsid w:val="00A34BFC"/>
    <w:rsid w:val="00A3565B"/>
    <w:rsid w:val="00A41F21"/>
    <w:rsid w:val="00A448F7"/>
    <w:rsid w:val="00A474ED"/>
    <w:rsid w:val="00A52B62"/>
    <w:rsid w:val="00A53964"/>
    <w:rsid w:val="00A605FC"/>
    <w:rsid w:val="00A60C8F"/>
    <w:rsid w:val="00A610F6"/>
    <w:rsid w:val="00A6684D"/>
    <w:rsid w:val="00A711C5"/>
    <w:rsid w:val="00A71EBF"/>
    <w:rsid w:val="00A72947"/>
    <w:rsid w:val="00A76585"/>
    <w:rsid w:val="00A80907"/>
    <w:rsid w:val="00A80FF4"/>
    <w:rsid w:val="00A84E12"/>
    <w:rsid w:val="00A92405"/>
    <w:rsid w:val="00A93697"/>
    <w:rsid w:val="00A95E84"/>
    <w:rsid w:val="00AA46D4"/>
    <w:rsid w:val="00AA79D7"/>
    <w:rsid w:val="00AB0078"/>
    <w:rsid w:val="00AB37C0"/>
    <w:rsid w:val="00AB6EF3"/>
    <w:rsid w:val="00AB7D40"/>
    <w:rsid w:val="00AC466B"/>
    <w:rsid w:val="00AD5016"/>
    <w:rsid w:val="00AD757B"/>
    <w:rsid w:val="00AE1DF2"/>
    <w:rsid w:val="00AE3D0B"/>
    <w:rsid w:val="00AE41DC"/>
    <w:rsid w:val="00AE5A4E"/>
    <w:rsid w:val="00AF2643"/>
    <w:rsid w:val="00AF50BB"/>
    <w:rsid w:val="00B03268"/>
    <w:rsid w:val="00B1007B"/>
    <w:rsid w:val="00B14C6F"/>
    <w:rsid w:val="00B1716A"/>
    <w:rsid w:val="00B20EDD"/>
    <w:rsid w:val="00B2140B"/>
    <w:rsid w:val="00B21C69"/>
    <w:rsid w:val="00B30EBD"/>
    <w:rsid w:val="00B42A7D"/>
    <w:rsid w:val="00B430AA"/>
    <w:rsid w:val="00B47106"/>
    <w:rsid w:val="00B51BAF"/>
    <w:rsid w:val="00B53FE9"/>
    <w:rsid w:val="00B570E8"/>
    <w:rsid w:val="00B57536"/>
    <w:rsid w:val="00B577FB"/>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76F"/>
    <w:rsid w:val="00BC08D7"/>
    <w:rsid w:val="00BC2320"/>
    <w:rsid w:val="00BC258C"/>
    <w:rsid w:val="00BC6995"/>
    <w:rsid w:val="00BC71CD"/>
    <w:rsid w:val="00BC7200"/>
    <w:rsid w:val="00BD1252"/>
    <w:rsid w:val="00BD135E"/>
    <w:rsid w:val="00BD142C"/>
    <w:rsid w:val="00BD410F"/>
    <w:rsid w:val="00BE1064"/>
    <w:rsid w:val="00C00A25"/>
    <w:rsid w:val="00C0379E"/>
    <w:rsid w:val="00C065D6"/>
    <w:rsid w:val="00C07FD0"/>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D26"/>
    <w:rsid w:val="00C50AA1"/>
    <w:rsid w:val="00C54316"/>
    <w:rsid w:val="00C60357"/>
    <w:rsid w:val="00C61008"/>
    <w:rsid w:val="00C66095"/>
    <w:rsid w:val="00C675FE"/>
    <w:rsid w:val="00C67BC8"/>
    <w:rsid w:val="00C717DB"/>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F1714"/>
    <w:rsid w:val="00CF1F64"/>
    <w:rsid w:val="00CF4620"/>
    <w:rsid w:val="00CF4C78"/>
    <w:rsid w:val="00CF549C"/>
    <w:rsid w:val="00D10955"/>
    <w:rsid w:val="00D11485"/>
    <w:rsid w:val="00D115AB"/>
    <w:rsid w:val="00D11901"/>
    <w:rsid w:val="00D12184"/>
    <w:rsid w:val="00D12637"/>
    <w:rsid w:val="00D145E1"/>
    <w:rsid w:val="00D15483"/>
    <w:rsid w:val="00D17442"/>
    <w:rsid w:val="00D20050"/>
    <w:rsid w:val="00D203AB"/>
    <w:rsid w:val="00D21AF3"/>
    <w:rsid w:val="00D27BA9"/>
    <w:rsid w:val="00D323F8"/>
    <w:rsid w:val="00D326FE"/>
    <w:rsid w:val="00D34880"/>
    <w:rsid w:val="00D35A46"/>
    <w:rsid w:val="00D37CE9"/>
    <w:rsid w:val="00D4204C"/>
    <w:rsid w:val="00D43A7F"/>
    <w:rsid w:val="00D47FB2"/>
    <w:rsid w:val="00D503A9"/>
    <w:rsid w:val="00D56BE2"/>
    <w:rsid w:val="00D56ECA"/>
    <w:rsid w:val="00D62FC0"/>
    <w:rsid w:val="00D64EB8"/>
    <w:rsid w:val="00D65109"/>
    <w:rsid w:val="00D71F90"/>
    <w:rsid w:val="00D81B49"/>
    <w:rsid w:val="00D820E2"/>
    <w:rsid w:val="00D829C5"/>
    <w:rsid w:val="00D833DE"/>
    <w:rsid w:val="00D84119"/>
    <w:rsid w:val="00D84586"/>
    <w:rsid w:val="00D87476"/>
    <w:rsid w:val="00D9489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6146"/>
    <w:rsid w:val="00E0012C"/>
    <w:rsid w:val="00E02384"/>
    <w:rsid w:val="00E026F2"/>
    <w:rsid w:val="00E0279C"/>
    <w:rsid w:val="00E04652"/>
    <w:rsid w:val="00E04995"/>
    <w:rsid w:val="00E076C0"/>
    <w:rsid w:val="00E07CAD"/>
    <w:rsid w:val="00E100FA"/>
    <w:rsid w:val="00E11B4A"/>
    <w:rsid w:val="00E13C03"/>
    <w:rsid w:val="00E1536E"/>
    <w:rsid w:val="00E266F0"/>
    <w:rsid w:val="00E30B48"/>
    <w:rsid w:val="00E339B3"/>
    <w:rsid w:val="00E3713E"/>
    <w:rsid w:val="00E372E0"/>
    <w:rsid w:val="00E37313"/>
    <w:rsid w:val="00E43777"/>
    <w:rsid w:val="00E462B1"/>
    <w:rsid w:val="00E465B9"/>
    <w:rsid w:val="00E50E2E"/>
    <w:rsid w:val="00E52842"/>
    <w:rsid w:val="00E54028"/>
    <w:rsid w:val="00E5645E"/>
    <w:rsid w:val="00E6014B"/>
    <w:rsid w:val="00E62378"/>
    <w:rsid w:val="00E65933"/>
    <w:rsid w:val="00E65DD6"/>
    <w:rsid w:val="00E666A5"/>
    <w:rsid w:val="00E73C2F"/>
    <w:rsid w:val="00E7455B"/>
    <w:rsid w:val="00E74836"/>
    <w:rsid w:val="00E77609"/>
    <w:rsid w:val="00E83BEB"/>
    <w:rsid w:val="00E84384"/>
    <w:rsid w:val="00E84B74"/>
    <w:rsid w:val="00E854C9"/>
    <w:rsid w:val="00E866EA"/>
    <w:rsid w:val="00E87161"/>
    <w:rsid w:val="00E8735D"/>
    <w:rsid w:val="00E87BD3"/>
    <w:rsid w:val="00E91102"/>
    <w:rsid w:val="00E929B6"/>
    <w:rsid w:val="00E96632"/>
    <w:rsid w:val="00EA0B3F"/>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0764"/>
    <w:rsid w:val="00F427DD"/>
    <w:rsid w:val="00F47CD2"/>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6137"/>
    <w:rsid w:val="00FC63C6"/>
    <w:rsid w:val="00FC7E24"/>
    <w:rsid w:val="00FD70CB"/>
    <w:rsid w:val="00FE2855"/>
    <w:rsid w:val="00FE3E62"/>
    <w:rsid w:val="00FE3EB0"/>
    <w:rsid w:val="00FE4CE1"/>
    <w:rsid w:val="00FE675F"/>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66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55664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56642"/>
    <w:rPr>
      <w:rFonts w:ascii="Tahoma" w:hAnsi="Tahoma" w:cs="Tahoma"/>
      <w:sz w:val="16"/>
      <w:szCs w:val="16"/>
    </w:rPr>
  </w:style>
  <w:style w:type="character" w:customStyle="1" w:styleId="a5">
    <w:name w:val="Текст выноски Знак"/>
    <w:basedOn w:val="a0"/>
    <w:link w:val="a4"/>
    <w:uiPriority w:val="99"/>
    <w:semiHidden/>
    <w:rsid w:val="00556642"/>
    <w:rPr>
      <w:rFonts w:ascii="Tahoma" w:eastAsia="Times New Roman" w:hAnsi="Tahoma" w:cs="Tahoma"/>
      <w:sz w:val="16"/>
      <w:szCs w:val="16"/>
      <w:lang w:eastAsia="ru-RU"/>
    </w:rPr>
  </w:style>
  <w:style w:type="paragraph" w:styleId="a6">
    <w:name w:val="List Paragraph"/>
    <w:basedOn w:val="a"/>
    <w:uiPriority w:val="34"/>
    <w:qFormat/>
    <w:rsid w:val="002E1C0C"/>
    <w:pPr>
      <w:ind w:left="720"/>
      <w:contextualSpacing/>
    </w:pPr>
  </w:style>
  <w:style w:type="paragraph" w:customStyle="1" w:styleId="ConsPlusNormal">
    <w:name w:val="ConsPlusNormal"/>
    <w:rsid w:val="0009762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D46A0D00030768B80EBCCCCA539FA4E061C708C93D6FA90F6EA3B37MA56M" TargetMode="External"/><Relationship Id="rId3" Type="http://schemas.microsoft.com/office/2007/relationships/stylesWithEffects" Target="stylesWithEffects.xml"/><Relationship Id="rId7" Type="http://schemas.openxmlformats.org/officeDocument/2006/relationships/hyperlink" Target="consultantplus://offline/ref=372D46A0D00030768B80EBCCCCA539FA4E071D758A98D6FA90F6EA3B37MA5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72D46A0D00030768B80F5C1DAC963F64E054178879EDAA9CCA9B16660AFB4FBM258M" TargetMode="External"/><Relationship Id="rId4" Type="http://schemas.openxmlformats.org/officeDocument/2006/relationships/settings" Target="settings.xml"/><Relationship Id="rId9" Type="http://schemas.openxmlformats.org/officeDocument/2006/relationships/hyperlink" Target="consultantplus://offline/ref=372D46A0D00030768B80EBCCCCA539FA4E071D758A98D6FA90F6EA3B37MA5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2016-03-24T17:49:00Z</cp:lastPrinted>
  <dcterms:created xsi:type="dcterms:W3CDTF">2016-03-24T16:57:00Z</dcterms:created>
  <dcterms:modified xsi:type="dcterms:W3CDTF">2016-03-28T03:06:00Z</dcterms:modified>
</cp:coreProperties>
</file>